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047" w:rsidRDefault="006F51A3" w:rsidP="006F51A3">
      <w:pPr>
        <w:pStyle w:val="Heading1"/>
      </w:pPr>
      <w:r>
        <w:t xml:space="preserve">Range of Approaches – AP Portfolio – </w:t>
      </w:r>
      <w:r w:rsidR="000C6BD4">
        <w:t>2</w:t>
      </w:r>
      <w:proofErr w:type="gramStart"/>
      <w:r w:rsidR="000C6BD4">
        <w:t xml:space="preserve">D </w:t>
      </w:r>
      <w:r>
        <w:t xml:space="preserve"> –</w:t>
      </w:r>
      <w:proofErr w:type="gramEnd"/>
      <w:r>
        <w:t xml:space="preserve"> 12 Artworks </w:t>
      </w:r>
    </w:p>
    <w:p w:rsidR="000C6BD4" w:rsidRPr="000C6BD4" w:rsidRDefault="000C6BD4" w:rsidP="000C6BD4">
      <w:pPr>
        <w:rPr>
          <w:rFonts w:ascii="Arial Narrow" w:hAnsi="Arial Narrow"/>
        </w:rPr>
      </w:pPr>
      <w:r>
        <w:rPr>
          <w:rFonts w:ascii="Arial Narrow" w:hAnsi="Arial Narrow"/>
        </w:rPr>
        <w:t xml:space="preserve">The following are examples of the Range of Approaches section for AP studio students to complete with their 2D portfolio submission: </w:t>
      </w:r>
    </w:p>
    <w:p w:rsidR="006F51A3" w:rsidRDefault="006F51A3" w:rsidP="006F51A3"/>
    <w:p w:rsidR="006F51A3" w:rsidRDefault="006F51A3" w:rsidP="006F51A3">
      <w:pPr>
        <w:pStyle w:val="ListParagraph"/>
        <w:numPr>
          <w:ilvl w:val="0"/>
          <w:numId w:val="1"/>
        </w:numPr>
        <w:rPr>
          <w:rFonts w:ascii="Arial Narrow" w:hAnsi="Arial Narrow"/>
        </w:rPr>
      </w:pPr>
      <w:r>
        <w:rPr>
          <w:rFonts w:ascii="Arial Narrow" w:hAnsi="Arial Narrow"/>
        </w:rPr>
        <w:t xml:space="preserve">Do a portrait, self-portrait, landscape, or still life in the style of another artist in which formal aspects of design are emphasized – such as Monet/Impressionism, Matisse/Fauvism, Picasso/Cubism, Warhol/Pop, etc. You may have to do a bit of research to understand the stylistic tendencies of these artists/movements. </w:t>
      </w:r>
    </w:p>
    <w:p w:rsidR="006F51A3" w:rsidRDefault="006F51A3" w:rsidP="006F51A3">
      <w:pPr>
        <w:pStyle w:val="ListParagraph"/>
        <w:numPr>
          <w:ilvl w:val="0"/>
          <w:numId w:val="1"/>
        </w:numPr>
        <w:rPr>
          <w:rFonts w:ascii="Arial Narrow" w:hAnsi="Arial Narrow"/>
        </w:rPr>
      </w:pPr>
      <w:r>
        <w:rPr>
          <w:rFonts w:ascii="Arial Narrow" w:hAnsi="Arial Narrow"/>
        </w:rPr>
        <w:t>Do some exploration with mixed media. Do a piece (portrait, self-portrait, landscape, or still life) in which you use at least 3 different media – such as a wet medium, a dry medium, and some collage element.</w:t>
      </w:r>
    </w:p>
    <w:p w:rsidR="006F51A3" w:rsidRDefault="006F51A3" w:rsidP="006F51A3">
      <w:pPr>
        <w:pStyle w:val="ListParagraph"/>
        <w:numPr>
          <w:ilvl w:val="0"/>
          <w:numId w:val="1"/>
        </w:numPr>
        <w:rPr>
          <w:rFonts w:ascii="Arial Narrow" w:hAnsi="Arial Narrow"/>
        </w:rPr>
      </w:pPr>
      <w:r>
        <w:rPr>
          <w:rFonts w:ascii="Arial Narrow" w:hAnsi="Arial Narrow"/>
        </w:rPr>
        <w:t>Do a portrait, self-portrait, or landscape using either a complementary, analogous, or split-complementary color scheme (you may use black and white as well as shades and tints of the chosen hues).</w:t>
      </w:r>
    </w:p>
    <w:p w:rsidR="006F51A3" w:rsidRDefault="006F51A3" w:rsidP="006F51A3">
      <w:pPr>
        <w:pStyle w:val="ListParagraph"/>
        <w:numPr>
          <w:ilvl w:val="0"/>
          <w:numId w:val="1"/>
        </w:numPr>
        <w:rPr>
          <w:rFonts w:ascii="Arial Narrow" w:hAnsi="Arial Narrow"/>
        </w:rPr>
      </w:pPr>
      <w:r>
        <w:rPr>
          <w:rFonts w:ascii="Arial Narrow" w:hAnsi="Arial Narrow"/>
        </w:rPr>
        <w:t xml:space="preserve">Do a graphite drawing of a still-life arrangement that consists of reflective objects – your goal is to convey a convincing representation with a full range of values. To add interest to the composition, you might also want to render yourself being reflected in the objects. </w:t>
      </w:r>
    </w:p>
    <w:p w:rsidR="006F51A3" w:rsidRDefault="006F51A3" w:rsidP="006F51A3">
      <w:pPr>
        <w:pStyle w:val="ListParagraph"/>
        <w:numPr>
          <w:ilvl w:val="0"/>
          <w:numId w:val="1"/>
        </w:numPr>
        <w:rPr>
          <w:rFonts w:ascii="Arial Narrow" w:hAnsi="Arial Narrow"/>
        </w:rPr>
      </w:pPr>
      <w:r>
        <w:rPr>
          <w:rFonts w:ascii="Arial Narrow" w:hAnsi="Arial Narrow"/>
        </w:rPr>
        <w:t xml:space="preserve">Selected either an organic or inorganic object to draw. Divide a large piece of paper into 9 equal sections. Starting in the top-left box, draw a representational, overall view of the object as accurately as you can. In the next box to the right, imagine that you have a camera with a zoom lens and draw a close-up portion of the object in accurate detail. In the remaining sections, continue zooming in on the object and enlarging finer details. The last frame should be an enlarged detail created with the aid of a magnifying glass or microscope. </w:t>
      </w:r>
    </w:p>
    <w:p w:rsidR="006F51A3" w:rsidRDefault="00221E65" w:rsidP="006F51A3">
      <w:pPr>
        <w:pStyle w:val="ListParagraph"/>
        <w:numPr>
          <w:ilvl w:val="0"/>
          <w:numId w:val="1"/>
        </w:numPr>
        <w:rPr>
          <w:rFonts w:ascii="Arial Narrow" w:hAnsi="Arial Narrow"/>
        </w:rPr>
      </w:pPr>
      <w:r>
        <w:rPr>
          <w:rFonts w:ascii="Arial Narrow" w:hAnsi="Arial Narrow"/>
        </w:rPr>
        <w:t>Collect photographs/photocopies of city skylines, landscapes, and seascapes. Also collect photos/copies of household and technical objects – for example; egg beater, toothbrush, toaster, electric fan, automobile grill, etc. Carefully implant the photo of the technical gadget within the photo of the environment to create a surreal cityscape or landscape. (You might want to look at the work of the artist Max Ernst, who took printed images and recombined them to create hybrid forms.)</w:t>
      </w:r>
    </w:p>
    <w:p w:rsidR="00221E65" w:rsidRDefault="00221E65" w:rsidP="006F51A3">
      <w:pPr>
        <w:pStyle w:val="ListParagraph"/>
        <w:numPr>
          <w:ilvl w:val="0"/>
          <w:numId w:val="1"/>
        </w:numPr>
        <w:rPr>
          <w:rFonts w:ascii="Arial Narrow" w:hAnsi="Arial Narrow"/>
        </w:rPr>
      </w:pPr>
      <w:r>
        <w:rPr>
          <w:rFonts w:ascii="Arial Narrow" w:hAnsi="Arial Narrow"/>
        </w:rPr>
        <w:t xml:space="preserve">Arbitrarily cut out one to four lines of text from a magazine article. Make a collage. Seek out black and white photographs and designs from magazines that you intuitively feel support the text. Use a glue stick and attach images to a sheet of white drawing paper. Add lines, shapes, tone, and color with pencil, ink, and/or felt tip pens to heighten the emotional effect and to unify the composition. </w:t>
      </w:r>
    </w:p>
    <w:p w:rsidR="00221E65" w:rsidRDefault="00221E65" w:rsidP="006F51A3">
      <w:pPr>
        <w:pStyle w:val="ListParagraph"/>
        <w:numPr>
          <w:ilvl w:val="0"/>
          <w:numId w:val="1"/>
        </w:numPr>
        <w:rPr>
          <w:rFonts w:ascii="Arial Narrow" w:hAnsi="Arial Narrow"/>
        </w:rPr>
      </w:pPr>
      <w:r>
        <w:rPr>
          <w:rFonts w:ascii="Arial Narrow" w:hAnsi="Arial Narrow"/>
        </w:rPr>
        <w:t>Create a gridded or distorted self-portrait using mixed media. Use at least 3 mediums in the work.</w:t>
      </w:r>
    </w:p>
    <w:p w:rsidR="00221E65" w:rsidRDefault="00221E65" w:rsidP="006F51A3">
      <w:pPr>
        <w:pStyle w:val="ListParagraph"/>
        <w:numPr>
          <w:ilvl w:val="0"/>
          <w:numId w:val="1"/>
        </w:numPr>
        <w:rPr>
          <w:rFonts w:ascii="Arial Narrow" w:hAnsi="Arial Narrow"/>
        </w:rPr>
      </w:pPr>
      <w:r>
        <w:rPr>
          <w:rFonts w:ascii="Arial Narrow" w:hAnsi="Arial Narrow"/>
        </w:rPr>
        <w:t>Pieces inspired by the “fortune” on a fortune cookie.</w:t>
      </w:r>
    </w:p>
    <w:p w:rsidR="00221E65" w:rsidRDefault="00221E65" w:rsidP="006F51A3">
      <w:pPr>
        <w:pStyle w:val="ListParagraph"/>
        <w:numPr>
          <w:ilvl w:val="0"/>
          <w:numId w:val="1"/>
        </w:numPr>
        <w:rPr>
          <w:rFonts w:ascii="Arial Narrow" w:hAnsi="Arial Narrow"/>
        </w:rPr>
      </w:pPr>
      <w:r>
        <w:rPr>
          <w:rFonts w:ascii="Arial Narrow" w:hAnsi="Arial Narrow"/>
        </w:rPr>
        <w:t xml:space="preserve">Create a composition on a shaped surface, </w:t>
      </w:r>
    </w:p>
    <w:p w:rsidR="00221E65" w:rsidRDefault="00221E65" w:rsidP="006F51A3">
      <w:pPr>
        <w:pStyle w:val="ListParagraph"/>
        <w:numPr>
          <w:ilvl w:val="0"/>
          <w:numId w:val="1"/>
        </w:numPr>
        <w:rPr>
          <w:rFonts w:ascii="Arial Narrow" w:hAnsi="Arial Narrow"/>
        </w:rPr>
      </w:pPr>
      <w:r>
        <w:rPr>
          <w:rFonts w:ascii="Arial Narrow" w:hAnsi="Arial Narrow"/>
        </w:rPr>
        <w:t xml:space="preserve">Create a composition with a color study of torn paper. </w:t>
      </w:r>
    </w:p>
    <w:p w:rsidR="00221E65" w:rsidRDefault="00221E65" w:rsidP="006F51A3">
      <w:pPr>
        <w:pStyle w:val="ListParagraph"/>
        <w:numPr>
          <w:ilvl w:val="0"/>
          <w:numId w:val="1"/>
        </w:numPr>
        <w:rPr>
          <w:rFonts w:ascii="Arial Narrow" w:hAnsi="Arial Narrow"/>
        </w:rPr>
      </w:pPr>
      <w:r>
        <w:rPr>
          <w:rFonts w:ascii="Arial Narrow" w:hAnsi="Arial Narrow"/>
        </w:rPr>
        <w:t xml:space="preserve">Composition that involves the use of inset imagery (image within an image – details, </w:t>
      </w:r>
      <w:proofErr w:type="gramStart"/>
      <w:r>
        <w:rPr>
          <w:rFonts w:ascii="Arial Narrow" w:hAnsi="Arial Narrow"/>
        </w:rPr>
        <w:t>close ups</w:t>
      </w:r>
      <w:proofErr w:type="gramEnd"/>
      <w:r>
        <w:rPr>
          <w:rFonts w:ascii="Arial Narrow" w:hAnsi="Arial Narrow"/>
        </w:rPr>
        <w:t>)</w:t>
      </w:r>
    </w:p>
    <w:p w:rsidR="007A66F2" w:rsidRDefault="007A66F2" w:rsidP="006F51A3">
      <w:pPr>
        <w:pStyle w:val="ListParagraph"/>
        <w:numPr>
          <w:ilvl w:val="0"/>
          <w:numId w:val="1"/>
        </w:numPr>
        <w:rPr>
          <w:rFonts w:ascii="Arial Narrow" w:hAnsi="Arial Narrow"/>
        </w:rPr>
      </w:pPr>
      <w:r>
        <w:rPr>
          <w:rFonts w:ascii="Arial Narrow" w:hAnsi="Arial Narrow"/>
        </w:rPr>
        <w:t>Abstractions from urban environments</w:t>
      </w:r>
    </w:p>
    <w:p w:rsidR="007A66F2" w:rsidRDefault="001A042A" w:rsidP="006F51A3">
      <w:pPr>
        <w:pStyle w:val="ListParagraph"/>
        <w:numPr>
          <w:ilvl w:val="0"/>
          <w:numId w:val="1"/>
        </w:numPr>
        <w:rPr>
          <w:rFonts w:ascii="Arial Narrow" w:hAnsi="Arial Narrow"/>
        </w:rPr>
      </w:pPr>
      <w:r>
        <w:rPr>
          <w:rFonts w:ascii="Arial Narrow" w:hAnsi="Arial Narrow"/>
        </w:rPr>
        <w:t>Works showing color theory such as Fauvism, expressionism, or color-field painting</w:t>
      </w:r>
    </w:p>
    <w:p w:rsidR="001A042A" w:rsidRDefault="001A042A" w:rsidP="006F51A3">
      <w:pPr>
        <w:pStyle w:val="ListParagraph"/>
        <w:numPr>
          <w:ilvl w:val="0"/>
          <w:numId w:val="1"/>
        </w:numPr>
        <w:rPr>
          <w:rFonts w:ascii="Arial Narrow" w:hAnsi="Arial Narrow"/>
        </w:rPr>
      </w:pPr>
      <w:r>
        <w:rPr>
          <w:rFonts w:ascii="Arial Narrow" w:hAnsi="Arial Narrow"/>
        </w:rPr>
        <w:t>Redesign a current product/image/logo</w:t>
      </w:r>
    </w:p>
    <w:p w:rsidR="001A042A" w:rsidRDefault="001A042A" w:rsidP="006F51A3">
      <w:pPr>
        <w:pStyle w:val="ListParagraph"/>
        <w:numPr>
          <w:ilvl w:val="0"/>
          <w:numId w:val="1"/>
        </w:numPr>
        <w:rPr>
          <w:rFonts w:ascii="Arial Narrow" w:hAnsi="Arial Narrow"/>
        </w:rPr>
      </w:pPr>
      <w:r>
        <w:rPr>
          <w:rFonts w:ascii="Arial Narrow" w:hAnsi="Arial Narrow"/>
        </w:rPr>
        <w:t>Lettering and design type</w:t>
      </w:r>
    </w:p>
    <w:p w:rsidR="001A042A" w:rsidRDefault="001A042A" w:rsidP="006F51A3">
      <w:pPr>
        <w:pStyle w:val="ListParagraph"/>
        <w:numPr>
          <w:ilvl w:val="0"/>
          <w:numId w:val="1"/>
        </w:numPr>
        <w:rPr>
          <w:rFonts w:ascii="Arial Narrow" w:hAnsi="Arial Narrow"/>
        </w:rPr>
      </w:pPr>
      <w:r>
        <w:rPr>
          <w:rFonts w:ascii="Arial Narrow" w:hAnsi="Arial Narrow"/>
        </w:rPr>
        <w:t>Seedpods and forms evolving from them</w:t>
      </w:r>
    </w:p>
    <w:p w:rsidR="001A042A" w:rsidRDefault="001A042A" w:rsidP="006F51A3">
      <w:pPr>
        <w:pStyle w:val="ListParagraph"/>
        <w:numPr>
          <w:ilvl w:val="0"/>
          <w:numId w:val="1"/>
        </w:numPr>
        <w:rPr>
          <w:rFonts w:ascii="Arial Narrow" w:hAnsi="Arial Narrow"/>
        </w:rPr>
      </w:pPr>
      <w:r>
        <w:rPr>
          <w:rFonts w:ascii="Arial Narrow" w:hAnsi="Arial Narrow"/>
        </w:rPr>
        <w:t>Composition based on art historical research</w:t>
      </w:r>
    </w:p>
    <w:p w:rsidR="001A042A" w:rsidRDefault="001A042A" w:rsidP="006F51A3">
      <w:pPr>
        <w:pStyle w:val="ListParagraph"/>
        <w:numPr>
          <w:ilvl w:val="0"/>
          <w:numId w:val="1"/>
        </w:numPr>
        <w:rPr>
          <w:rFonts w:ascii="Arial Narrow" w:hAnsi="Arial Narrow"/>
        </w:rPr>
      </w:pPr>
      <w:r>
        <w:rPr>
          <w:rFonts w:ascii="Arial Narrow" w:hAnsi="Arial Narrow"/>
        </w:rPr>
        <w:t>Story, poem, or song illustration</w:t>
      </w:r>
    </w:p>
    <w:p w:rsidR="001A042A" w:rsidRPr="000C7CE6" w:rsidRDefault="001A042A" w:rsidP="000C7CE6">
      <w:pPr>
        <w:pStyle w:val="ListParagraph"/>
        <w:numPr>
          <w:ilvl w:val="0"/>
          <w:numId w:val="1"/>
        </w:numPr>
        <w:rPr>
          <w:rFonts w:ascii="Arial Narrow" w:hAnsi="Arial Narrow"/>
        </w:rPr>
      </w:pPr>
      <w:r>
        <w:rPr>
          <w:rFonts w:ascii="Arial Narrow" w:hAnsi="Arial Narrow"/>
        </w:rPr>
        <w:t>Exploration of line properties; for example, graffiti/Japanese calligraphy</w:t>
      </w:r>
      <w:bookmarkStart w:id="0" w:name="_GoBack"/>
      <w:bookmarkEnd w:id="0"/>
    </w:p>
    <w:sectPr w:rsidR="001A042A" w:rsidRPr="000C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749FB"/>
    <w:multiLevelType w:val="hybridMultilevel"/>
    <w:tmpl w:val="F08E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744AD"/>
    <w:multiLevelType w:val="hybridMultilevel"/>
    <w:tmpl w:val="AD4C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A3"/>
    <w:rsid w:val="000C6BD4"/>
    <w:rsid w:val="000C7CE6"/>
    <w:rsid w:val="001A042A"/>
    <w:rsid w:val="00212047"/>
    <w:rsid w:val="00221E65"/>
    <w:rsid w:val="006C2B4C"/>
    <w:rsid w:val="006F51A3"/>
    <w:rsid w:val="007A66F2"/>
    <w:rsid w:val="00E4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4DA6"/>
  <w15:chartTrackingRefBased/>
  <w15:docId w15:val="{0817598B-0BFB-4AA2-AA16-1AA42EB0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1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1A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F5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Senick, Brina</dc:creator>
  <cp:keywords/>
  <dc:description/>
  <cp:lastModifiedBy>Senick, Brina</cp:lastModifiedBy>
  <cp:revision>2</cp:revision>
  <dcterms:created xsi:type="dcterms:W3CDTF">2017-09-14T17:27:00Z</dcterms:created>
  <dcterms:modified xsi:type="dcterms:W3CDTF">2017-09-29T14:25:00Z</dcterms:modified>
</cp:coreProperties>
</file>